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before="0" w:line="240" w:lineRule="auto"/>
        <w:rPr>
          <w:rFonts w:ascii="Oswald" w:cs="Oswald" w:eastAsia="Oswald" w:hAnsi="Oswald"/>
          <w:color w:val="666666"/>
          <w:sz w:val="28"/>
          <w:szCs w:val="28"/>
        </w:rPr>
      </w:pPr>
      <w:r w:rsidDel="00000000" w:rsidR="00000000" w:rsidRPr="00000000">
        <w:rPr>
          <w:rFonts w:ascii="Oswald" w:cs="Oswald" w:eastAsia="Oswald" w:hAnsi="Oswald"/>
          <w:color w:val="666666"/>
          <w:sz w:val="28"/>
          <w:szCs w:val="28"/>
          <w:rtl w:val="0"/>
        </w:rPr>
        <w:t xml:space="preserve">TAMC BALL COMMITTEE</w:t>
      </w:r>
    </w:p>
    <w:p w:rsidR="00000000" w:rsidDel="00000000" w:rsidP="00000000" w:rsidRDefault="00000000" w:rsidRPr="00000000" w14:paraId="00000002">
      <w:pPr>
        <w:pStyle w:val="Title"/>
        <w:keepNext w:val="0"/>
        <w:keepLines w:val="0"/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rFonts w:ascii="Oswald" w:cs="Oswald" w:eastAsia="Oswald" w:hAnsi="Oswald"/>
          <w:color w:val="666666"/>
          <w:sz w:val="72"/>
          <w:szCs w:val="72"/>
        </w:rPr>
      </w:pPr>
      <w:bookmarkStart w:colFirst="0" w:colLast="0" w:name="_lntg56ljm653" w:id="0"/>
      <w:bookmarkEnd w:id="0"/>
      <w:r w:rsidDel="00000000" w:rsidR="00000000" w:rsidRPr="00000000">
        <w:rPr>
          <w:rFonts w:ascii="Oswald" w:cs="Oswald" w:eastAsia="Oswald" w:hAnsi="Oswald"/>
          <w:color w:val="424242"/>
          <w:sz w:val="72"/>
          <w:szCs w:val="72"/>
          <w:rtl w:val="0"/>
        </w:rPr>
        <w:t xml:space="preserve">MEETING</w:t>
      </w:r>
      <w:r w:rsidDel="00000000" w:rsidR="00000000" w:rsidRPr="00000000">
        <w:rPr>
          <w:rtl w:val="0"/>
        </w:rPr>
        <w:t xml:space="preserve"> Minutes</w:t>
      </w:r>
      <w:r w:rsidDel="00000000" w:rsidR="00000000" w:rsidRPr="00000000">
        <w:rPr>
          <w:rFonts w:ascii="Oswald" w:cs="Oswald" w:eastAsia="Oswald" w:hAnsi="Oswald"/>
          <w:color w:val="424242"/>
          <w:sz w:val="72"/>
          <w:szCs w:val="72"/>
          <w:rtl w:val="0"/>
        </w:rPr>
        <w:t xml:space="preserve"> </w:t>
      </w:r>
      <w:r w:rsidDel="00000000" w:rsidR="00000000" w:rsidRPr="00000000">
        <w:rPr>
          <w:color w:val="666666"/>
          <w:rtl w:val="0"/>
        </w:rPr>
        <w:t xml:space="preserve">01</w:t>
      </w:r>
      <w:r w:rsidDel="00000000" w:rsidR="00000000" w:rsidRPr="00000000">
        <w:rPr>
          <w:rFonts w:ascii="Oswald" w:cs="Oswald" w:eastAsia="Oswald" w:hAnsi="Oswald"/>
          <w:color w:val="666666"/>
          <w:sz w:val="72"/>
          <w:szCs w:val="72"/>
          <w:rtl w:val="0"/>
        </w:rPr>
        <w:t xml:space="preserve">/</w:t>
      </w:r>
      <w:r w:rsidDel="00000000" w:rsidR="00000000" w:rsidRPr="00000000">
        <w:rPr>
          <w:color w:val="666666"/>
          <w:rtl w:val="0"/>
        </w:rPr>
        <w:t xml:space="preserve">02/24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before="0" w:line="360" w:lineRule="auto"/>
        <w:rPr>
          <w:rFonts w:ascii="Source Code Pro" w:cs="Source Code Pro" w:eastAsia="Source Code Pro" w:hAnsi="Source Code Pro"/>
          <w:i w:val="0"/>
          <w:color w:val="e31c60"/>
          <w:sz w:val="22"/>
          <w:szCs w:val="22"/>
        </w:rPr>
      </w:pPr>
      <w:r w:rsidDel="00000000" w:rsidR="00000000" w:rsidRPr="00000000">
        <w:rPr>
          <w:rFonts w:ascii="Source Code Pro" w:cs="Source Code Pro" w:eastAsia="Source Code Pro" w:hAnsi="Source Code Pro"/>
          <w:color w:val="424242"/>
          <w:sz w:val="20"/>
          <w:szCs w:val="20"/>
        </w:rPr>
        <w:drawing>
          <wp:inline distB="114300" distT="114300" distL="114300" distR="114300">
            <wp:extent cx="5943600" cy="50800"/>
            <wp:effectExtent b="0" l="0" r="0" t="0"/>
            <wp:docPr descr="horizontal line" id="1" name="image1.png"/>
            <a:graphic>
              <a:graphicData uri="http://schemas.openxmlformats.org/drawingml/2006/picture">
                <pic:pic>
                  <pic:nvPicPr>
                    <pic:cNvPr descr="horizontal line"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508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Style w:val="Heading1"/>
        <w:keepNext w:val="0"/>
        <w:keepLines w:val="0"/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before="480" w:line="240" w:lineRule="auto"/>
        <w:rPr>
          <w:rFonts w:ascii="Oswald" w:cs="Oswald" w:eastAsia="Oswald" w:hAnsi="Oswald"/>
          <w:color w:val="424242"/>
          <w:sz w:val="28"/>
          <w:szCs w:val="28"/>
        </w:rPr>
      </w:pPr>
      <w:bookmarkStart w:colFirst="0" w:colLast="0" w:name="_lhm2jbzd1g6i" w:id="1"/>
      <w:bookmarkEnd w:id="1"/>
      <w:r w:rsidDel="00000000" w:rsidR="00000000" w:rsidRPr="00000000">
        <w:rPr>
          <w:rFonts w:ascii="Oswald" w:cs="Oswald" w:eastAsia="Oswald" w:hAnsi="Oswald"/>
          <w:color w:val="424242"/>
          <w:sz w:val="28"/>
          <w:szCs w:val="28"/>
          <w:rtl w:val="0"/>
        </w:rPr>
        <w:t xml:space="preserve">ATTENDEES</w:t>
      </w:r>
    </w:p>
    <w:p w:rsidR="00000000" w:rsidDel="00000000" w:rsidP="00000000" w:rsidRDefault="00000000" w:rsidRPr="00000000" w14:paraId="00000005">
      <w:pPr>
        <w:spacing w:before="0" w:line="240" w:lineRule="auto"/>
        <w:rPr/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 SGT White, LT Ontiveros, Major Robinson, SPC Blodgett, LT Korn, LT Tomassebi, LT Pizana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Style w:val="Heading1"/>
        <w:keepNext w:val="0"/>
        <w:keepLines w:val="0"/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before="480" w:line="240" w:lineRule="auto"/>
        <w:rPr>
          <w:rFonts w:ascii="Oswald" w:cs="Oswald" w:eastAsia="Oswald" w:hAnsi="Oswald"/>
          <w:color w:val="424242"/>
          <w:sz w:val="28"/>
          <w:szCs w:val="28"/>
        </w:rPr>
      </w:pPr>
      <w:bookmarkStart w:colFirst="0" w:colLast="0" w:name="_kwsyc5wl8bzd" w:id="2"/>
      <w:bookmarkEnd w:id="2"/>
      <w:r w:rsidDel="00000000" w:rsidR="00000000" w:rsidRPr="00000000">
        <w:rPr>
          <w:rFonts w:ascii="Oswald" w:cs="Oswald" w:eastAsia="Oswald" w:hAnsi="Oswald"/>
          <w:color w:val="424242"/>
          <w:sz w:val="28"/>
          <w:szCs w:val="28"/>
          <w:rtl w:val="0"/>
        </w:rPr>
        <w:t xml:space="preserve">AGENDA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ab/>
        <w:t xml:space="preserve">(Teams Groupcall)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Style w:val="Heading1"/>
        <w:keepNext w:val="0"/>
        <w:keepLines w:val="0"/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before="480" w:line="240" w:lineRule="auto"/>
        <w:rPr>
          <w:rFonts w:ascii="Oswald" w:cs="Oswald" w:eastAsia="Oswald" w:hAnsi="Oswald"/>
          <w:color w:val="424242"/>
          <w:sz w:val="28"/>
          <w:szCs w:val="28"/>
        </w:rPr>
      </w:pPr>
      <w:bookmarkStart w:colFirst="0" w:colLast="0" w:name="_rlsx4o5b4mpo" w:id="3"/>
      <w:bookmarkEnd w:id="3"/>
      <w:r w:rsidDel="00000000" w:rsidR="00000000" w:rsidRPr="00000000">
        <w:rPr>
          <w:rFonts w:ascii="Oswald" w:cs="Oswald" w:eastAsia="Oswald" w:hAnsi="Oswald"/>
          <w:color w:val="424242"/>
          <w:sz w:val="28"/>
          <w:szCs w:val="28"/>
          <w:rtl w:val="0"/>
        </w:rPr>
        <w:t xml:space="preserve">NOTES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before="0" w:line="240" w:lineRule="auto"/>
        <w:ind w:left="720" w:hanging="360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Fundraising Plans (10 minutes) 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before="0" w:line="259" w:lineRule="auto"/>
        <w:ind w:left="1440" w:hanging="360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List of people making/ donating food for bake sales.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before="0" w:line="259" w:lineRule="auto"/>
        <w:ind w:left="1440" w:hanging="360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Lt Mott is a POC for Krispy Kreme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before="0" w:line="259" w:lineRule="auto"/>
        <w:ind w:left="1440" w:hanging="360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Fundraising team might need volunteers to man the upcoming fundraising.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before="0" w:line="259" w:lineRule="auto"/>
        <w:ind w:left="1440" w:hanging="360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Fundraising Ideas: Grab a plate, Silent Basket, Major Albritton via chat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before="0" w:line="259" w:lineRule="auto"/>
        <w:ind w:left="1440" w:hanging="360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Do the bakers need a food handlers permit too? </w:t>
      </w:r>
      <w:r w:rsidDel="00000000" w:rsidR="00000000" w:rsidRPr="00000000">
        <w:rPr>
          <w:rFonts w:ascii="Calibri" w:cs="Calibri" w:eastAsia="Calibri" w:hAnsi="Calibri"/>
          <w:i w:val="1"/>
          <w:color w:val="000000"/>
          <w:sz w:val="22"/>
          <w:szCs w:val="22"/>
          <w:u w:val="single"/>
          <w:rtl w:val="0"/>
        </w:rPr>
        <w:t xml:space="preserve">Only one person present does.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before="0" w:line="259" w:lineRule="auto"/>
        <w:ind w:left="1440" w:hanging="360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Make a sign up for the volunteers for the two shifts of the bake sales.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before="0" w:line="259" w:lineRule="auto"/>
        <w:ind w:left="720" w:hanging="360"/>
        <w:rPr>
          <w:rFonts w:ascii="Calibri" w:cs="Calibri" w:eastAsia="Calibri" w:hAnsi="Calibri"/>
          <w:color w:val="000000"/>
          <w:sz w:val="22"/>
          <w:szCs w:val="22"/>
          <w:u w:val="none"/>
        </w:rPr>
      </w:pP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Decorations: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spacing w:before="0" w:line="259" w:lineRule="auto"/>
        <w:ind w:left="1440" w:hanging="360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Wine Bottles needed (approximately 150)</w:t>
      </w:r>
    </w:p>
    <w:p w:rsidR="00000000" w:rsidDel="00000000" w:rsidP="00000000" w:rsidRDefault="00000000" w:rsidRPr="00000000" w14:paraId="00000012">
      <w:pPr>
        <w:spacing w:before="0" w:line="259" w:lineRule="auto"/>
        <w:ind w:left="720" w:firstLine="0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before="0" w:line="240" w:lineRule="auto"/>
        <w:ind w:left="720" w:hanging="360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Treasurer- (Major Robinson- 10 minutes) 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before="0" w:line="259" w:lineRule="auto"/>
        <w:ind w:left="1440" w:hanging="360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Treasurer has no updates, still needs to consult </w:t>
      </w: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legal in regards</w:t>
      </w: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 to the squares.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before="0" w:line="360" w:lineRule="auto"/>
        <w:ind w:left="720" w:hanging="360"/>
        <w:rPr>
          <w:rFonts w:ascii="Source Code Pro" w:cs="Source Code Pro" w:eastAsia="Source Code Pro" w:hAnsi="Source Code Pro"/>
          <w:color w:val="424242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Ticket Sales</w:t>
      </w:r>
      <w:r w:rsidDel="00000000" w:rsidR="00000000" w:rsidRPr="00000000">
        <w:rPr>
          <w:rFonts w:ascii="Source Code Pro" w:cs="Source Code Pro" w:eastAsia="Source Code Pro" w:hAnsi="Source Code Pro"/>
          <w:color w:val="424242"/>
          <w:sz w:val="20"/>
          <w:szCs w:val="20"/>
          <w:rtl w:val="0"/>
        </w:rPr>
        <w:t xml:space="preserve"> 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before="0" w:line="240" w:lineRule="auto"/>
        <w:ind w:left="1440" w:hanging="360"/>
        <w:rPr>
          <w:color w:val="e91d63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Start selling tickets in February through April, final count by May 1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vertAlign w:val="superscript"/>
          <w:rtl w:val="0"/>
        </w:rPr>
        <w:t xml:space="preserve">st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.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before="0" w:line="240" w:lineRule="auto"/>
        <w:ind w:left="1440" w:hanging="360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Pricing tickets more for the option to wear to “civilian attire”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before="0" w:line="240" w:lineRule="auto"/>
        <w:ind w:left="1440" w:hanging="360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“Deposit” for a table. Adding to the price if they want to add wine.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before="0" w:line="240" w:lineRule="auto"/>
        <w:ind w:left="1440" w:hanging="360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After ticket sales are finalized, not changing seats. Even before the event.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before="0" w:line="259" w:lineRule="auto"/>
        <w:ind w:left="720" w:hanging="360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Safety: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before="0" w:line="259" w:lineRule="auto"/>
        <w:ind w:left="1440" w:hanging="360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Rides for people drinking (armed forces against drunk driving)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spacing w:before="0" w:line="259" w:lineRule="auto"/>
        <w:ind w:left="1440" w:hanging="360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CPT Kim in the OR was the Safety Chair last year, possible POC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before="0" w:line="259" w:lineRule="auto"/>
        <w:ind w:left="720" w:hanging="360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Color Guard</w:t>
      </w: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: Do we need the Hawaiian state flag present for the event this year? If not the color guard will only need to be 6 people, not 7.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before="0" w:line="259" w:lineRule="auto"/>
        <w:ind w:left="720" w:hanging="360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Photography &amp; DJ:</w:t>
      </w: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 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before="0" w:line="259" w:lineRule="auto"/>
        <w:ind w:left="1440" w:hanging="360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We need to start booking, see last year’s budget/POC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before="0" w:line="36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before="0" w:line="240" w:lineRule="auto"/>
        <w:ind w:left="1440" w:firstLine="0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before="0" w:line="240" w:lineRule="auto"/>
        <w:ind w:left="0" w:firstLine="0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Other Items to discuss: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spacing w:before="0" w:line="259" w:lineRule="auto"/>
        <w:ind w:left="720" w:hanging="360"/>
        <w:rPr>
          <w:rFonts w:ascii="Calibri" w:cs="Calibri" w:eastAsia="Calibri" w:hAnsi="Calibri"/>
          <w:color w:val="000000"/>
          <w:sz w:val="22"/>
          <w:szCs w:val="22"/>
          <w:u w:val="single"/>
        </w:rPr>
      </w:pP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u w:val="single"/>
          <w:rtl w:val="0"/>
        </w:rPr>
        <w:t xml:space="preserve">Commander Meeting tomorrow (save the date flyer needed)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numPr>
          <w:ilvl w:val="0"/>
          <w:numId w:val="2"/>
        </w:numPr>
        <w:spacing w:before="0" w:line="259" w:lineRule="auto"/>
        <w:ind w:left="720" w:hanging="360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Additional locations to invite the event such as DDHC, SRU, FTDTL, and WOHC, to assist in marketing, ticket sales, etc. -Major Albritton via chat</w:t>
      </w:r>
    </w:p>
    <w:p w:rsidR="00000000" w:rsidDel="00000000" w:rsidP="00000000" w:rsidRDefault="00000000" w:rsidRPr="00000000" w14:paraId="00000025">
      <w:pPr>
        <w:numPr>
          <w:ilvl w:val="0"/>
          <w:numId w:val="2"/>
        </w:numPr>
        <w:spacing w:before="0" w:line="259" w:lineRule="auto"/>
        <w:ind w:left="720" w:hanging="360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The contract updates: if we need to sign the contract before the 15</w:t>
      </w: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vertAlign w:val="superscript"/>
          <w:rtl w:val="0"/>
        </w:rPr>
        <w:t xml:space="preserve">th</w:t>
      </w: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 and we haven’t fundraised yet, we will just sign without the deposit.</w:t>
      </w:r>
    </w:p>
    <w:p w:rsidR="00000000" w:rsidDel="00000000" w:rsidP="00000000" w:rsidRDefault="00000000" w:rsidRPr="00000000" w14:paraId="00000026">
      <w:pPr>
        <w:numPr>
          <w:ilvl w:val="0"/>
          <w:numId w:val="2"/>
        </w:numPr>
        <w:spacing w:after="160" w:before="0" w:line="259" w:lineRule="auto"/>
        <w:ind w:left="720" w:hanging="360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Fundraising, Decorations, Entertainment volunteer sign up created via website.</w:t>
      </w:r>
    </w:p>
    <w:p w:rsidR="00000000" w:rsidDel="00000000" w:rsidP="00000000" w:rsidRDefault="00000000" w:rsidRPr="00000000" w14:paraId="00000027">
      <w:pPr>
        <w:spacing w:before="0" w:line="259" w:lineRule="auto"/>
        <w:ind w:left="720" w:firstLine="0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Style w:val="Heading1"/>
        <w:keepNext w:val="0"/>
        <w:keepLines w:val="0"/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before="480" w:line="240" w:lineRule="auto"/>
        <w:rPr>
          <w:rFonts w:ascii="Oswald" w:cs="Oswald" w:eastAsia="Oswald" w:hAnsi="Oswald"/>
          <w:color w:val="424242"/>
          <w:sz w:val="28"/>
          <w:szCs w:val="28"/>
        </w:rPr>
      </w:pPr>
      <w:bookmarkStart w:colFirst="0" w:colLast="0" w:name="_40mlfguty7ok" w:id="4"/>
      <w:bookmarkEnd w:id="4"/>
      <w:r w:rsidDel="00000000" w:rsidR="00000000" w:rsidRPr="00000000">
        <w:rPr>
          <w:rFonts w:ascii="Oswald" w:cs="Oswald" w:eastAsia="Oswald" w:hAnsi="Oswald"/>
          <w:color w:val="424242"/>
          <w:sz w:val="28"/>
          <w:szCs w:val="28"/>
          <w:rtl w:val="0"/>
        </w:rPr>
        <w:t xml:space="preserve">ACTION ITEMS</w:t>
      </w:r>
    </w:p>
    <w:p w:rsidR="00000000" w:rsidDel="00000000" w:rsidP="00000000" w:rsidRDefault="00000000" w:rsidRPr="00000000" w14:paraId="00000029">
      <w:pPr>
        <w:numPr>
          <w:ilvl w:val="0"/>
          <w:numId w:val="3"/>
        </w:numPr>
        <w:spacing w:before="0" w:line="240" w:lineRule="auto"/>
        <w:ind w:left="720" w:hanging="360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Next Meeting:</w:t>
      </w:r>
    </w:p>
    <w:p w:rsidR="00000000" w:rsidDel="00000000" w:rsidP="00000000" w:rsidRDefault="00000000" w:rsidRPr="00000000" w14:paraId="0000002A">
      <w:pPr>
        <w:numPr>
          <w:ilvl w:val="1"/>
          <w:numId w:val="3"/>
        </w:numPr>
        <w:spacing w:after="160" w:before="0" w:line="259" w:lineRule="auto"/>
        <w:ind w:left="1440" w:hanging="360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Next meeting January 19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vertAlign w:val="superscript"/>
          <w:rtl w:val="0"/>
        </w:rPr>
        <w:t xml:space="preserve">th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, 2024 at 1200.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080" w:top="108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Trebuchet MS"/>
  <w:font w:name="Calibri"/>
  <w:font w:name="Source Code Pr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Oswald">
    <w:embedRegular w:fontKey="{00000000-0000-0000-0000-000000000000}" r:id="rId5" w:subsetted="0"/>
    <w:embedBold w:fontKey="{00000000-0000-0000-0000-000000000000}" r:id="rId6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Source Code Pro" w:cs="Source Code Pro" w:eastAsia="Source Code Pro" w:hAnsi="Source Code Pro"/>
        <w:color w:val="424242"/>
        <w:lang w:val="en"/>
      </w:rPr>
    </w:rPrDefault>
    <w:pPrDefault>
      <w:pPr>
        <w:spacing w:before="200" w:line="360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before="480" w:line="240" w:lineRule="auto"/>
    </w:pPr>
    <w:rPr>
      <w:rFonts w:ascii="Oswald" w:cs="Oswald" w:eastAsia="Oswald" w:hAnsi="Oswald"/>
      <w:color w:val="424242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before="320" w:line="240" w:lineRule="auto"/>
    </w:pPr>
    <w:rPr>
      <w:rFonts w:ascii="Source Code Pro" w:cs="Source Code Pro" w:eastAsia="Source Code Pro" w:hAnsi="Source Code Pro"/>
      <w:b w:val="1"/>
      <w:color w:val="e31c60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before="320" w:line="360" w:lineRule="auto"/>
    </w:pPr>
    <w:rPr>
      <w:rFonts w:ascii="Oswald" w:cs="Oswald" w:eastAsia="Oswald" w:hAnsi="Oswald"/>
      <w:color w:val="424242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before="0" w:line="240" w:lineRule="auto"/>
    </w:pPr>
    <w:rPr>
      <w:rFonts w:ascii="Oswald" w:cs="Oswald" w:eastAsia="Oswald" w:hAnsi="Oswald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before="120" w:lineRule="auto"/>
    </w:pPr>
    <w:rPr>
      <w:rFonts w:ascii="Source Code Pro" w:cs="Source Code Pro" w:eastAsia="Source Code Pro" w:hAnsi="Source Code Pro"/>
      <w:b w:val="1"/>
      <w:color w:val="e31c6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SourceCodePro-regular.ttf"/><Relationship Id="rId2" Type="http://schemas.openxmlformats.org/officeDocument/2006/relationships/font" Target="fonts/SourceCodePro-bold.ttf"/><Relationship Id="rId3" Type="http://schemas.openxmlformats.org/officeDocument/2006/relationships/font" Target="fonts/SourceCodePro-italic.ttf"/><Relationship Id="rId4" Type="http://schemas.openxmlformats.org/officeDocument/2006/relationships/font" Target="fonts/SourceCodePro-boldItalic.ttf"/><Relationship Id="rId5" Type="http://schemas.openxmlformats.org/officeDocument/2006/relationships/font" Target="fonts/Oswald-regular.ttf"/><Relationship Id="rId6" Type="http://schemas.openxmlformats.org/officeDocument/2006/relationships/font" Target="fonts/Oswald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